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3A" w:rsidRPr="00087864" w:rsidRDefault="00143F3A" w:rsidP="00143F3A">
      <w:pPr>
        <w:suppressAutoHyphens/>
        <w:spacing w:after="0" w:line="100" w:lineRule="atLeast"/>
        <w:rPr>
          <w:rFonts w:ascii="Arial Narrow" w:eastAsia="Arial Unicode MS" w:hAnsi="Arial Narrow" w:cs="Calibri"/>
          <w:bCs/>
          <w:i/>
          <w:iCs/>
          <w:color w:val="FF0000"/>
          <w:kern w:val="1"/>
          <w:sz w:val="24"/>
          <w:szCs w:val="24"/>
          <w:lang w:val="ru-RU" w:eastAsia="ar-SA"/>
        </w:rPr>
      </w:pPr>
    </w:p>
    <w:p w:rsidR="002B19A9" w:rsidRPr="00087864" w:rsidRDefault="002B19A9" w:rsidP="00143F3A">
      <w:pPr>
        <w:jc w:val="center"/>
        <w:rPr>
          <w:rFonts w:ascii="Arial Narrow" w:hAnsi="Arial Narrow" w:cs="Calibri-Bold"/>
          <w:bCs/>
          <w:color w:val="002060"/>
          <w:sz w:val="24"/>
          <w:szCs w:val="24"/>
          <w:lang w:val="sr-Cyrl-RS"/>
        </w:rPr>
      </w:pPr>
    </w:p>
    <w:p w:rsidR="005E589A" w:rsidRPr="00087864" w:rsidRDefault="00143F3A" w:rsidP="00143F3A">
      <w:pPr>
        <w:jc w:val="center"/>
        <w:rPr>
          <w:rFonts w:ascii="Arial Narrow" w:hAnsi="Arial Narrow" w:cs="Calibri-Bold"/>
          <w:bCs/>
          <w:color w:val="002060"/>
          <w:sz w:val="24"/>
          <w:szCs w:val="24"/>
        </w:rPr>
      </w:pPr>
      <w:r w:rsidRPr="00087864">
        <w:rPr>
          <w:rFonts w:ascii="Arial Narrow" w:hAnsi="Arial Narrow" w:cs="Calibri-Bold"/>
          <w:bCs/>
          <w:color w:val="002060"/>
          <w:sz w:val="24"/>
          <w:szCs w:val="24"/>
        </w:rPr>
        <w:t>ОБАВЕШТЕЊЕ О ЗАКЉУЧЕНОМ УГОВОРУ</w:t>
      </w:r>
    </w:p>
    <w:p w:rsidR="00143F3A" w:rsidRPr="00087864" w:rsidRDefault="00087864" w:rsidP="00087864">
      <w:pPr>
        <w:tabs>
          <w:tab w:val="left" w:pos="1545"/>
        </w:tabs>
        <w:spacing w:after="0" w:line="240" w:lineRule="auto"/>
        <w:rPr>
          <w:rFonts w:ascii="Arial Narrow" w:hAnsi="Arial Narrow" w:cs="Calibri-Bold"/>
          <w:bCs/>
          <w:color w:val="002060"/>
          <w:sz w:val="24"/>
          <w:szCs w:val="24"/>
        </w:rPr>
      </w:pPr>
      <w:r w:rsidRPr="00087864">
        <w:rPr>
          <w:rFonts w:ascii="Arial Narrow" w:hAnsi="Arial Narrow" w:cs="Calibri-Bold"/>
          <w:bCs/>
          <w:color w:val="002060"/>
          <w:sz w:val="24"/>
          <w:szCs w:val="24"/>
        </w:rPr>
        <w:tab/>
      </w:r>
    </w:p>
    <w:p w:rsidR="00143F3A" w:rsidRPr="00087864" w:rsidRDefault="00143F3A" w:rsidP="00835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087864">
        <w:rPr>
          <w:rFonts w:ascii="Arial Narrow" w:hAnsi="Arial Narrow" w:cs="Calibri"/>
          <w:color w:val="002060"/>
          <w:sz w:val="24"/>
          <w:szCs w:val="24"/>
        </w:rPr>
        <w:t xml:space="preserve">Назив наручиоца: </w:t>
      </w:r>
      <w:r w:rsidR="00087864" w:rsidRPr="00087864">
        <w:rPr>
          <w:rFonts w:ascii="Arial Narrow" w:hAnsi="Arial Narrow" w:cs="Calibri"/>
          <w:color w:val="002060"/>
          <w:sz w:val="24"/>
          <w:szCs w:val="24"/>
          <w:lang w:val="sr-Cyrl-RS"/>
        </w:rPr>
        <w:t>Град Вршац</w:t>
      </w:r>
    </w:p>
    <w:p w:rsidR="00143F3A" w:rsidRPr="00087864" w:rsidRDefault="00143F3A" w:rsidP="00835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087864">
        <w:rPr>
          <w:rFonts w:ascii="Arial Narrow" w:hAnsi="Arial Narrow" w:cs="Calibri"/>
          <w:color w:val="002060"/>
          <w:sz w:val="24"/>
          <w:szCs w:val="24"/>
        </w:rPr>
        <w:t>Адреса наручиоца:</w:t>
      </w:r>
      <w:r w:rsidRPr="0008786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 </w:t>
      </w:r>
      <w:r w:rsidRPr="00087864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>Tрг Победе 1, Вршац</w:t>
      </w:r>
    </w:p>
    <w:p w:rsidR="00143F3A" w:rsidRPr="00087864" w:rsidRDefault="00143F3A" w:rsidP="00835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087864">
        <w:rPr>
          <w:rFonts w:ascii="Arial Narrow" w:hAnsi="Arial Narrow" w:cs="Calibri"/>
          <w:color w:val="002060"/>
          <w:sz w:val="24"/>
          <w:szCs w:val="24"/>
        </w:rPr>
        <w:t>Интернет страница наручиоца:</w:t>
      </w:r>
      <w:r w:rsidRPr="00087864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 xml:space="preserve"> http://www.vrsac.org.rs</w:t>
      </w:r>
    </w:p>
    <w:p w:rsidR="00143F3A" w:rsidRPr="00087864" w:rsidRDefault="00143F3A" w:rsidP="00835341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087864">
        <w:rPr>
          <w:rFonts w:ascii="Arial Narrow" w:hAnsi="Arial Narrow" w:cs="Calibri"/>
          <w:color w:val="002060"/>
          <w:sz w:val="24"/>
          <w:szCs w:val="24"/>
        </w:rPr>
        <w:t>Врста наручиоца:</w:t>
      </w:r>
      <w:r w:rsidRPr="0008786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 </w:t>
      </w:r>
      <w:r w:rsidR="00577267" w:rsidRPr="00087864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>Добра</w:t>
      </w:r>
    </w:p>
    <w:p w:rsidR="00143F3A" w:rsidRPr="00087864" w:rsidRDefault="002038B8" w:rsidP="00835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Calibri"/>
          <w:color w:val="002060"/>
          <w:sz w:val="24"/>
          <w:szCs w:val="24"/>
        </w:rPr>
      </w:pPr>
      <w:r w:rsidRPr="00087864">
        <w:rPr>
          <w:rFonts w:ascii="Arial Narrow" w:hAnsi="Arial Narrow" w:cs="Calibri"/>
          <w:color w:val="002060"/>
          <w:sz w:val="24"/>
          <w:szCs w:val="24"/>
          <w:lang w:val="sr-Cyrl-RS"/>
        </w:rPr>
        <w:t>О</w:t>
      </w:r>
      <w:r w:rsidR="00143F3A" w:rsidRPr="00087864">
        <w:rPr>
          <w:rFonts w:ascii="Arial Narrow" w:hAnsi="Arial Narrow" w:cs="Calibri"/>
          <w:color w:val="002060"/>
          <w:sz w:val="24"/>
          <w:szCs w:val="24"/>
        </w:rPr>
        <w:t xml:space="preserve">пис предмета набавке, назив и ознака из општег </w:t>
      </w:r>
      <w:r w:rsidR="00087864" w:rsidRPr="00087864">
        <w:rPr>
          <w:rFonts w:ascii="Arial Narrow" w:hAnsi="Arial Narrow" w:cs="Calibri"/>
          <w:color w:val="002060"/>
          <w:sz w:val="24"/>
          <w:szCs w:val="24"/>
        </w:rPr>
        <w:t>речника набавке:</w:t>
      </w:r>
    </w:p>
    <w:p w:rsidR="00577267" w:rsidRPr="00087864" w:rsidRDefault="00087864" w:rsidP="000878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2060"/>
          <w:sz w:val="24"/>
          <w:szCs w:val="24"/>
        </w:rPr>
      </w:pPr>
      <w:r w:rsidRPr="00087864">
        <w:rPr>
          <w:rFonts w:ascii="Arial Narrow" w:hAnsi="Arial Narrow" w:cs="Calibri"/>
          <w:color w:val="002060"/>
          <w:sz w:val="24"/>
          <w:szCs w:val="24"/>
        </w:rPr>
        <w:t>Набавка електричне енерг</w:t>
      </w:r>
      <w:r w:rsidRPr="00087864">
        <w:rPr>
          <w:rFonts w:ascii="Arial Narrow" w:hAnsi="Arial Narrow" w:cs="Calibri"/>
          <w:color w:val="002060"/>
          <w:sz w:val="24"/>
          <w:szCs w:val="24"/>
        </w:rPr>
        <w:t xml:space="preserve">ије за потребе јавног осветљења </w:t>
      </w:r>
      <w:r w:rsidRPr="00087864">
        <w:rPr>
          <w:rFonts w:ascii="Arial Narrow" w:hAnsi="Arial Narrow" w:cs="Calibri"/>
          <w:color w:val="002060"/>
          <w:sz w:val="24"/>
          <w:szCs w:val="24"/>
        </w:rPr>
        <w:t>града и насељених места града Вршца</w:t>
      </w:r>
      <w:r w:rsidRPr="00087864">
        <w:rPr>
          <w:rFonts w:ascii="Arial Narrow" w:hAnsi="Arial Narrow" w:cs="Calibri"/>
          <w:color w:val="002060"/>
          <w:sz w:val="24"/>
          <w:szCs w:val="24"/>
        </w:rPr>
        <w:t xml:space="preserve">; </w:t>
      </w:r>
      <w:r w:rsidR="00577267" w:rsidRPr="00087864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>09310000 - електрична енергија</w:t>
      </w:r>
    </w:p>
    <w:p w:rsidR="00577267" w:rsidRPr="00087864" w:rsidRDefault="00577267" w:rsidP="00835341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 Narrow" w:hAnsi="Arial Narrow" w:cs="Calibri"/>
          <w:i/>
          <w:color w:val="002060"/>
          <w:sz w:val="24"/>
          <w:szCs w:val="24"/>
          <w:lang w:val="sr-Cyrl-RS"/>
        </w:rPr>
      </w:pPr>
      <w:r w:rsidRPr="00087864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 xml:space="preserve">Врста поступка јавне набавке: отворени поступк /члан 32. ЗЈН („Службени гласник РС“ број 124/2012, 14/2015 i 68/2015)  </w:t>
      </w:r>
    </w:p>
    <w:p w:rsidR="00143F3A" w:rsidRPr="005B3EF4" w:rsidRDefault="00577267" w:rsidP="00835341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 Narrow" w:hAnsi="Arial Narrow" w:cs="Calibri-Bold"/>
          <w:bCs/>
          <w:i/>
          <w:color w:val="002060"/>
          <w:sz w:val="24"/>
          <w:szCs w:val="24"/>
          <w:lang w:val="sr-Cyrl-RS"/>
        </w:rPr>
      </w:pPr>
      <w:r w:rsidRPr="005B3EF4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 xml:space="preserve">Уговорена  вредност набавке је  </w:t>
      </w:r>
      <w:r w:rsidR="00087864" w:rsidRPr="005B3EF4">
        <w:rPr>
          <w:rFonts w:ascii="Arial Narrow" w:hAnsi="Arial Narrow"/>
          <w:color w:val="002060"/>
          <w:lang w:val="sr-Cyrl-RS"/>
        </w:rPr>
        <w:t>37.500.000</w:t>
      </w:r>
      <w:r w:rsidR="00087864" w:rsidRPr="005B3EF4">
        <w:rPr>
          <w:rFonts w:ascii="Arial Narrow" w:hAnsi="Arial Narrow"/>
          <w:color w:val="002060"/>
        </w:rPr>
        <w:t xml:space="preserve"> </w:t>
      </w:r>
      <w:r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 динара (без ПДВ):</w:t>
      </w:r>
    </w:p>
    <w:p w:rsidR="00577267" w:rsidRPr="005B3EF4" w:rsidRDefault="00577267" w:rsidP="00835341">
      <w:pPr>
        <w:spacing w:after="0" w:line="240" w:lineRule="auto"/>
        <w:jc w:val="both"/>
        <w:rPr>
          <w:rFonts w:ascii="Arial Narrow" w:eastAsia="Calibri" w:hAnsi="Arial Narrow" w:cs="Calibri"/>
          <w:bCs/>
          <w:color w:val="002060"/>
          <w:sz w:val="24"/>
          <w:szCs w:val="24"/>
          <w:lang w:val="sr-Cyrl-RS" w:eastAsia="sr-Latn-RS"/>
        </w:rPr>
      </w:pPr>
      <w:r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8. </w:t>
      </w:r>
      <w:r w:rsidR="00143F3A" w:rsidRPr="005B3EF4">
        <w:rPr>
          <w:rFonts w:ascii="Arial Narrow" w:hAnsi="Arial Narrow" w:cs="Calibri"/>
          <w:color w:val="002060"/>
          <w:sz w:val="24"/>
          <w:szCs w:val="24"/>
        </w:rPr>
        <w:t>Критеријум за доделу уговора</w:t>
      </w:r>
      <w:r w:rsidR="00C63FF1"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: </w:t>
      </w:r>
      <w:r w:rsidRPr="005B3EF4">
        <w:rPr>
          <w:rFonts w:ascii="Arial Narrow" w:eastAsia="Calibri" w:hAnsi="Arial Narrow" w:cs="Calibri"/>
          <w:bCs/>
          <w:color w:val="002060"/>
          <w:sz w:val="24"/>
          <w:szCs w:val="24"/>
          <w:lang w:eastAsia="sr-Latn-RS"/>
        </w:rPr>
        <w:t>„</w:t>
      </w:r>
      <w:r w:rsidR="005B3EF4" w:rsidRPr="005B3EF4">
        <w:rPr>
          <w:rFonts w:ascii="Arial Narrow" w:hAnsi="Arial Narrow"/>
          <w:color w:val="002060"/>
          <w:szCs w:val="24"/>
          <w:lang w:eastAsia="sr-Latn-RS"/>
        </w:rPr>
        <w:t>најниж</w:t>
      </w:r>
      <w:r w:rsidR="005B3EF4" w:rsidRPr="005B3EF4">
        <w:rPr>
          <w:rFonts w:ascii="Arial Narrow" w:hAnsi="Arial Narrow"/>
          <w:color w:val="002060"/>
          <w:szCs w:val="24"/>
          <w:lang w:eastAsia="sr-Latn-RS"/>
        </w:rPr>
        <w:t xml:space="preserve">a понуђенa ценa </w:t>
      </w:r>
      <w:r w:rsidR="005B3EF4" w:rsidRPr="005B3EF4">
        <w:rPr>
          <w:rFonts w:ascii="Arial Narrow" w:hAnsi="Arial Narrow"/>
          <w:color w:val="002060"/>
          <w:szCs w:val="24"/>
          <w:lang w:val="sr-Cyrl-RS" w:eastAsia="sr-Latn-RS"/>
        </w:rPr>
        <w:t>за планиране количине</w:t>
      </w:r>
      <w:r w:rsidR="005B3EF4" w:rsidRPr="005B3EF4">
        <w:rPr>
          <w:rFonts w:ascii="Arial Narrow" w:hAnsi="Arial Narrow"/>
          <w:color w:val="002060"/>
          <w:szCs w:val="24"/>
          <w:lang w:eastAsia="sr-Latn-RS"/>
        </w:rPr>
        <w:t>,</w:t>
      </w:r>
      <w:r w:rsidRPr="005B3EF4">
        <w:rPr>
          <w:rFonts w:ascii="Arial Narrow" w:eastAsia="Calibri" w:hAnsi="Arial Narrow" w:cs="Calibri"/>
          <w:bCs/>
          <w:color w:val="002060"/>
          <w:sz w:val="24"/>
          <w:szCs w:val="24"/>
          <w:lang w:eastAsia="sr-Latn-RS"/>
        </w:rPr>
        <w:t xml:space="preserve">“. </w:t>
      </w:r>
    </w:p>
    <w:p w:rsidR="00143F3A" w:rsidRPr="005B3EF4" w:rsidRDefault="00577267" w:rsidP="00835341">
      <w:pPr>
        <w:spacing w:after="0" w:line="240" w:lineRule="auto"/>
        <w:jc w:val="both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9. </w:t>
      </w:r>
      <w:r w:rsidR="00C63FF1" w:rsidRPr="005B3EF4">
        <w:rPr>
          <w:rFonts w:ascii="Arial Narrow" w:hAnsi="Arial Narrow" w:cs="Calibri"/>
          <w:color w:val="002060"/>
          <w:sz w:val="24"/>
          <w:szCs w:val="24"/>
        </w:rPr>
        <w:t>Број примљених понуда:</w:t>
      </w:r>
      <w:r w:rsidR="00C63FF1"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 </w:t>
      </w:r>
      <w:r w:rsidRPr="005B3EF4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>1</w:t>
      </w:r>
    </w:p>
    <w:p w:rsidR="00C63FF1" w:rsidRPr="005B3EF4" w:rsidRDefault="00C63FF1" w:rsidP="0083534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5B3EF4">
        <w:rPr>
          <w:rFonts w:ascii="Arial Narrow" w:hAnsi="Arial Narrow" w:cs="Calibri"/>
          <w:color w:val="002060"/>
          <w:sz w:val="24"/>
          <w:szCs w:val="24"/>
        </w:rPr>
        <w:t>Понуђена цена:</w:t>
      </w:r>
    </w:p>
    <w:p w:rsidR="00577267" w:rsidRPr="005B3EF4" w:rsidRDefault="00C63FF1" w:rsidP="00835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>-</w:t>
      </w:r>
      <w:r w:rsidRPr="005B3EF4">
        <w:rPr>
          <w:rFonts w:ascii="Arial Narrow" w:hAnsi="Arial Narrow" w:cs="Calibri"/>
          <w:color w:val="002060"/>
          <w:sz w:val="24"/>
          <w:szCs w:val="24"/>
        </w:rPr>
        <w:t xml:space="preserve"> Највиша</w:t>
      </w:r>
      <w:r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: </w:t>
      </w:r>
      <w:r w:rsidR="005B3EF4" w:rsidRPr="005B3EF4">
        <w:rPr>
          <w:rFonts w:ascii="Arial Narrow" w:eastAsia="Times New Roman" w:hAnsi="Arial Narrow"/>
          <w:color w:val="002060"/>
          <w:sz w:val="24"/>
          <w:szCs w:val="20"/>
          <w:lang w:val="sr-Cyrl-RS" w:eastAsia="sr-Latn-RS"/>
        </w:rPr>
        <w:t>31.238.643,42</w:t>
      </w:r>
      <w:r w:rsidR="005B3EF4" w:rsidRPr="005B3EF4">
        <w:rPr>
          <w:rFonts w:ascii="Arial Narrow" w:eastAsia="Times New Roman" w:hAnsi="Arial Narrow"/>
          <w:color w:val="002060"/>
          <w:sz w:val="24"/>
          <w:szCs w:val="20"/>
          <w:lang w:eastAsia="sr-Latn-RS"/>
        </w:rPr>
        <w:t xml:space="preserve"> </w:t>
      </w:r>
      <w:r w:rsidR="00577267"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>динара</w:t>
      </w:r>
      <w:r w:rsidR="00577267"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ab/>
        <w:t xml:space="preserve">      </w:t>
      </w:r>
    </w:p>
    <w:p w:rsidR="00C63FF1" w:rsidRPr="005B3EF4" w:rsidRDefault="00C63FF1" w:rsidP="00B929B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5B3EF4">
        <w:rPr>
          <w:rFonts w:ascii="Arial Narrow" w:hAnsi="Arial Narrow" w:cs="Calibri"/>
          <w:color w:val="002060"/>
          <w:sz w:val="24"/>
          <w:szCs w:val="24"/>
        </w:rPr>
        <w:t>- Најнижа</w:t>
      </w:r>
      <w:r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: </w:t>
      </w:r>
      <w:r w:rsidR="005B3EF4" w:rsidRPr="005B3EF4">
        <w:rPr>
          <w:rFonts w:ascii="Arial Narrow" w:eastAsia="Times New Roman" w:hAnsi="Arial Narrow"/>
          <w:color w:val="002060"/>
          <w:sz w:val="24"/>
          <w:szCs w:val="20"/>
          <w:lang w:val="sr-Cyrl-RS" w:eastAsia="sr-Latn-RS"/>
        </w:rPr>
        <w:t>31.238.643,42</w:t>
      </w:r>
      <w:r w:rsidR="005B3EF4" w:rsidRPr="005B3EF4">
        <w:rPr>
          <w:rFonts w:ascii="Arial Narrow" w:eastAsia="Times New Roman" w:hAnsi="Arial Narrow"/>
          <w:color w:val="002060"/>
          <w:sz w:val="24"/>
          <w:szCs w:val="20"/>
          <w:lang w:eastAsia="sr-Latn-RS"/>
        </w:rPr>
        <w:t xml:space="preserve"> </w:t>
      </w:r>
      <w:r w:rsidR="00577267"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>динара</w:t>
      </w:r>
      <w:r w:rsidR="00B929B0"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ab/>
      </w:r>
    </w:p>
    <w:p w:rsidR="00C63FF1" w:rsidRPr="005B3EF4" w:rsidRDefault="00947C45" w:rsidP="0083534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Calibri"/>
          <w:color w:val="002060"/>
          <w:sz w:val="24"/>
          <w:szCs w:val="24"/>
        </w:rPr>
      </w:pPr>
      <w:r w:rsidRPr="005B3EF4">
        <w:rPr>
          <w:rFonts w:ascii="Arial Narrow" w:hAnsi="Arial Narrow" w:cs="Calibri"/>
          <w:color w:val="002060"/>
          <w:sz w:val="24"/>
          <w:szCs w:val="24"/>
        </w:rPr>
        <w:t>Понуђена цена код</w:t>
      </w:r>
      <w:r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 </w:t>
      </w:r>
      <w:r w:rsidR="00C63FF1" w:rsidRPr="005B3EF4">
        <w:rPr>
          <w:rFonts w:ascii="Arial Narrow" w:hAnsi="Arial Narrow" w:cs="Calibri"/>
          <w:color w:val="002060"/>
          <w:sz w:val="24"/>
          <w:szCs w:val="24"/>
        </w:rPr>
        <w:t>прихватљивих понуда:</w:t>
      </w:r>
    </w:p>
    <w:p w:rsidR="00C63FF1" w:rsidRPr="005B3EF4" w:rsidRDefault="00C63FF1" w:rsidP="00835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5B3EF4">
        <w:rPr>
          <w:rFonts w:ascii="Arial Narrow" w:hAnsi="Arial Narrow" w:cs="Calibri"/>
          <w:color w:val="002060"/>
          <w:sz w:val="24"/>
          <w:szCs w:val="24"/>
        </w:rPr>
        <w:t>- Највиша</w:t>
      </w:r>
      <w:r w:rsidR="005B3EF4" w:rsidRPr="005B3EF4">
        <w:rPr>
          <w:rFonts w:ascii="Arial Narrow" w:eastAsia="Times New Roman" w:hAnsi="Arial Narrow"/>
          <w:color w:val="002060"/>
          <w:sz w:val="24"/>
          <w:szCs w:val="20"/>
          <w:lang w:val="sr-Cyrl-RS" w:eastAsia="sr-Latn-RS"/>
        </w:rPr>
        <w:t>31.238.643,42</w:t>
      </w:r>
      <w:r w:rsidR="005B3EF4" w:rsidRPr="005B3EF4">
        <w:rPr>
          <w:rFonts w:ascii="Arial Narrow" w:eastAsia="Times New Roman" w:hAnsi="Arial Narrow"/>
          <w:color w:val="002060"/>
          <w:sz w:val="24"/>
          <w:szCs w:val="20"/>
          <w:lang w:eastAsia="sr-Latn-RS"/>
        </w:rPr>
        <w:t xml:space="preserve"> </w:t>
      </w:r>
      <w:r w:rsidR="00577267"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>динара</w:t>
      </w:r>
    </w:p>
    <w:p w:rsidR="00C63FF1" w:rsidRPr="005B3EF4" w:rsidRDefault="00C63FF1" w:rsidP="00835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5B3EF4">
        <w:rPr>
          <w:rFonts w:ascii="Arial Narrow" w:hAnsi="Arial Narrow" w:cs="Calibri"/>
          <w:color w:val="002060"/>
          <w:sz w:val="24"/>
          <w:szCs w:val="24"/>
        </w:rPr>
        <w:t>- Најнижа</w:t>
      </w:r>
      <w:r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: </w:t>
      </w:r>
      <w:r w:rsidR="005B3EF4" w:rsidRPr="005B3EF4">
        <w:rPr>
          <w:rFonts w:ascii="Arial Narrow" w:eastAsia="Times New Roman" w:hAnsi="Arial Narrow"/>
          <w:color w:val="002060"/>
          <w:sz w:val="24"/>
          <w:szCs w:val="20"/>
          <w:lang w:val="sr-Cyrl-RS" w:eastAsia="sr-Latn-RS"/>
        </w:rPr>
        <w:t>31.238.643,42</w:t>
      </w:r>
      <w:r w:rsidR="005B3EF4" w:rsidRPr="005B3EF4">
        <w:rPr>
          <w:rFonts w:ascii="Arial Narrow" w:eastAsia="Times New Roman" w:hAnsi="Arial Narrow"/>
          <w:color w:val="002060"/>
          <w:sz w:val="24"/>
          <w:szCs w:val="20"/>
          <w:lang w:eastAsia="sr-Latn-RS"/>
        </w:rPr>
        <w:t xml:space="preserve"> </w:t>
      </w:r>
      <w:r w:rsidR="00577267"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>динара</w:t>
      </w:r>
    </w:p>
    <w:p w:rsidR="00C63FF1" w:rsidRPr="005B3EF4" w:rsidRDefault="00543D8E" w:rsidP="00835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/>
          <w:color w:val="002060"/>
          <w:sz w:val="24"/>
          <w:szCs w:val="24"/>
          <w:lang w:val="sr-Cyrl-RS"/>
        </w:rPr>
      </w:pPr>
      <w:r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10. </w:t>
      </w:r>
      <w:r w:rsidR="00C63FF1" w:rsidRPr="005B3EF4">
        <w:rPr>
          <w:rFonts w:ascii="Arial Narrow" w:hAnsi="Arial Narrow" w:cs="Calibri"/>
          <w:color w:val="002060"/>
          <w:sz w:val="24"/>
          <w:szCs w:val="24"/>
        </w:rPr>
        <w:t>Део или вредност уговора који ће се извршити преко подизвођача:</w:t>
      </w:r>
      <w:r w:rsidR="00C63FF1"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 </w:t>
      </w:r>
      <w:r w:rsidR="00C63FF1" w:rsidRPr="005B3EF4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>НЕ</w:t>
      </w:r>
    </w:p>
    <w:p w:rsidR="00533FE7" w:rsidRPr="005B3EF4" w:rsidRDefault="00543D8E" w:rsidP="00835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/>
          <w:color w:val="002060"/>
          <w:sz w:val="24"/>
          <w:szCs w:val="24"/>
          <w:lang w:val="sr-Cyrl-RS"/>
        </w:rPr>
      </w:pPr>
      <w:r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11. </w:t>
      </w:r>
      <w:r w:rsidR="00C63FF1" w:rsidRPr="005B3EF4">
        <w:rPr>
          <w:rFonts w:ascii="Arial Narrow" w:hAnsi="Arial Narrow" w:cs="Calibri"/>
          <w:color w:val="002060"/>
          <w:sz w:val="24"/>
          <w:szCs w:val="24"/>
        </w:rPr>
        <w:t>Датум доношења одлуке о додели уговора:</w:t>
      </w:r>
      <w:r w:rsidR="00C63FF1" w:rsidRPr="005B3EF4">
        <w:rPr>
          <w:rFonts w:ascii="Arial Narrow" w:hAnsi="Arial Narrow"/>
          <w:color w:val="002060"/>
          <w:sz w:val="24"/>
          <w:szCs w:val="24"/>
        </w:rPr>
        <w:t xml:space="preserve"> </w:t>
      </w:r>
      <w:r w:rsidR="005B3EF4" w:rsidRPr="005B3EF4">
        <w:rPr>
          <w:rFonts w:ascii="Arial Narrow" w:eastAsia="Times New Roman" w:hAnsi="Arial Narrow"/>
          <w:color w:val="002060"/>
          <w:sz w:val="24"/>
          <w:szCs w:val="24"/>
        </w:rPr>
        <w:t>09.10.</w:t>
      </w:r>
      <w:r w:rsidRPr="005B3EF4">
        <w:rPr>
          <w:rFonts w:ascii="Arial Narrow" w:eastAsia="Times New Roman" w:hAnsi="Arial Narrow"/>
          <w:color w:val="002060"/>
          <w:sz w:val="24"/>
          <w:szCs w:val="24"/>
          <w:lang w:val="sr-Cyrl-RS"/>
        </w:rPr>
        <w:t>2018.</w:t>
      </w:r>
      <w:r w:rsidRPr="005B3EF4">
        <w:rPr>
          <w:rFonts w:ascii="Arial Narrow" w:eastAsia="Times New Roman" w:hAnsi="Arial Narrow"/>
          <w:color w:val="002060"/>
          <w:sz w:val="24"/>
          <w:szCs w:val="24"/>
          <w:lang w:val="sr-Cyrl-CS"/>
        </w:rPr>
        <w:t>год.</w:t>
      </w:r>
    </w:p>
    <w:p w:rsidR="00C63FF1" w:rsidRPr="005B3EF4" w:rsidRDefault="00543D8E" w:rsidP="00835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/>
          <w:color w:val="002060"/>
          <w:sz w:val="24"/>
          <w:szCs w:val="24"/>
          <w:lang w:val="sr-Cyrl-RS"/>
        </w:rPr>
      </w:pPr>
      <w:r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12. </w:t>
      </w:r>
      <w:r w:rsidR="00533FE7"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>Датум закључења уговора</w:t>
      </w:r>
      <w:r w:rsidR="00533FE7" w:rsidRPr="005B3EF4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 xml:space="preserve">: </w:t>
      </w:r>
      <w:r w:rsidR="005B3EF4" w:rsidRPr="005B3EF4">
        <w:rPr>
          <w:rFonts w:ascii="Arial Narrow" w:eastAsia="Times New Roman" w:hAnsi="Arial Narrow"/>
          <w:color w:val="002060"/>
          <w:sz w:val="24"/>
          <w:szCs w:val="24"/>
        </w:rPr>
        <w:t>10.10.</w:t>
      </w:r>
      <w:r w:rsidRPr="005B3EF4">
        <w:rPr>
          <w:rFonts w:ascii="Arial Narrow" w:eastAsia="Times New Roman" w:hAnsi="Arial Narrow"/>
          <w:color w:val="002060"/>
          <w:sz w:val="24"/>
          <w:szCs w:val="24"/>
          <w:lang w:val="sr-Cyrl-RS"/>
        </w:rPr>
        <w:t>.2018.</w:t>
      </w:r>
      <w:r w:rsidRPr="005B3EF4">
        <w:rPr>
          <w:rFonts w:ascii="Arial Narrow" w:eastAsia="Times New Roman" w:hAnsi="Arial Narrow"/>
          <w:color w:val="002060"/>
          <w:sz w:val="24"/>
          <w:szCs w:val="24"/>
          <w:lang w:val="sr-Cyrl-CS"/>
        </w:rPr>
        <w:t>год.</w:t>
      </w:r>
    </w:p>
    <w:p w:rsidR="00543D8E" w:rsidRPr="005B3EF4" w:rsidRDefault="00543D8E" w:rsidP="005B3EF4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</w:rPr>
      </w:pPr>
      <w:r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13. </w:t>
      </w:r>
      <w:r w:rsidR="00C63FF1" w:rsidRPr="005B3EF4">
        <w:rPr>
          <w:rFonts w:ascii="Arial Narrow" w:hAnsi="Arial Narrow" w:cs="Calibri"/>
          <w:color w:val="002060"/>
          <w:sz w:val="24"/>
          <w:szCs w:val="24"/>
        </w:rPr>
        <w:t>Основни подаци о добављачу</w:t>
      </w:r>
      <w:r w:rsidR="00C63FF1" w:rsidRPr="005B3EF4">
        <w:rPr>
          <w:rFonts w:ascii="Arial Narrow" w:hAnsi="Arial Narrow" w:cs="Calibri"/>
          <w:i/>
          <w:color w:val="002060"/>
          <w:sz w:val="24"/>
          <w:szCs w:val="24"/>
        </w:rPr>
        <w:t>:</w:t>
      </w:r>
      <w:r w:rsidR="00C63FF1" w:rsidRPr="005B3EF4">
        <w:rPr>
          <w:rFonts w:ascii="Arial Narrow" w:hAnsi="Arial Narrow"/>
          <w:i/>
          <w:color w:val="002060"/>
          <w:sz w:val="24"/>
          <w:szCs w:val="24"/>
        </w:rPr>
        <w:t xml:space="preserve"> </w:t>
      </w:r>
      <w:r w:rsidRPr="005B3EF4">
        <w:rPr>
          <w:rFonts w:ascii="Arial Narrow" w:eastAsia="Times New Roman" w:hAnsi="Arial Narrow"/>
          <w:b/>
          <w:color w:val="002060"/>
          <w:sz w:val="24"/>
          <w:szCs w:val="24"/>
          <w:lang w:val="ru-RU"/>
        </w:rPr>
        <w:t>«</w:t>
      </w:r>
      <w:r w:rsidRPr="005B3EF4">
        <w:rPr>
          <w:rFonts w:ascii="Arial Narrow" w:eastAsia="Times New Roman" w:hAnsi="Arial Narrow"/>
          <w:color w:val="002060"/>
          <w:sz w:val="24"/>
          <w:szCs w:val="24"/>
        </w:rPr>
        <w:t>J</w:t>
      </w:r>
      <w:r w:rsidRPr="005B3EF4">
        <w:rPr>
          <w:rFonts w:ascii="Arial Narrow" w:eastAsia="Times New Roman" w:hAnsi="Arial Narrow"/>
          <w:color w:val="002060"/>
          <w:sz w:val="24"/>
          <w:szCs w:val="24"/>
          <w:lang w:val="sr-Cyrl-RS"/>
        </w:rPr>
        <w:t>П ЕПС</w:t>
      </w:r>
      <w:r w:rsidRPr="005B3EF4">
        <w:rPr>
          <w:rFonts w:ascii="Arial Narrow" w:eastAsia="Times New Roman" w:hAnsi="Arial Narrow"/>
          <w:color w:val="002060"/>
          <w:sz w:val="24"/>
          <w:szCs w:val="24"/>
          <w:lang w:val="sr-Latn-CS"/>
        </w:rPr>
        <w:t>»</w:t>
      </w:r>
      <w:r w:rsidRPr="005B3EF4">
        <w:rPr>
          <w:rFonts w:ascii="Arial Narrow" w:eastAsia="Times New Roman" w:hAnsi="Arial Narrow"/>
          <w:color w:val="002060"/>
          <w:sz w:val="24"/>
          <w:szCs w:val="24"/>
          <w:lang w:val="sr-Cyrl-RS"/>
        </w:rPr>
        <w:t xml:space="preserve"> Београд</w:t>
      </w:r>
      <w:r w:rsidRPr="005B3EF4">
        <w:rPr>
          <w:rFonts w:ascii="Arial Narrow" w:eastAsia="Times New Roman" w:hAnsi="Arial Narrow"/>
          <w:color w:val="002060"/>
          <w:sz w:val="24"/>
          <w:szCs w:val="24"/>
          <w:lang w:val="sr-Cyrl-CS"/>
        </w:rPr>
        <w:t xml:space="preserve">, из Београда, улица </w:t>
      </w:r>
      <w:r w:rsidR="005B3EF4" w:rsidRPr="005B3EF4">
        <w:rPr>
          <w:rFonts w:ascii="Arial Narrow" w:eastAsia="Calibri" w:hAnsi="Arial Narrow" w:cs="Times New Roman"/>
          <w:color w:val="002060"/>
          <w:lang w:val="sr-Cyrl-RS"/>
        </w:rPr>
        <w:t>Ул.Балканска</w:t>
      </w:r>
      <w:r w:rsidR="005B3EF4" w:rsidRPr="005B3EF4">
        <w:rPr>
          <w:rFonts w:ascii="Arial Narrow" w:eastAsia="Times New Roman" w:hAnsi="Arial Narrow"/>
          <w:color w:val="002060"/>
          <w:sz w:val="24"/>
          <w:szCs w:val="24"/>
          <w:lang w:val="sr-Cyrl-CS"/>
        </w:rPr>
        <w:t xml:space="preserve">, број </w:t>
      </w:r>
      <w:r w:rsidR="005B3EF4" w:rsidRPr="005B3EF4">
        <w:rPr>
          <w:rFonts w:ascii="Arial Narrow" w:eastAsia="Times New Roman" w:hAnsi="Arial Narrow"/>
          <w:color w:val="002060"/>
          <w:sz w:val="24"/>
          <w:szCs w:val="24"/>
        </w:rPr>
        <w:t xml:space="preserve">13.; </w:t>
      </w:r>
      <w:r w:rsidRPr="005B3EF4">
        <w:rPr>
          <w:rFonts w:ascii="Arial Narrow" w:eastAsia="Times New Roman" w:hAnsi="Arial Narrow"/>
          <w:bCs/>
          <w:color w:val="002060"/>
          <w:sz w:val="24"/>
          <w:szCs w:val="24"/>
          <w:lang w:val="ru-RU"/>
        </w:rPr>
        <w:t xml:space="preserve">ПИБ: 103920327; МБ: 20053658; </w:t>
      </w:r>
      <w:r w:rsidRPr="005B3EF4">
        <w:rPr>
          <w:rFonts w:ascii="Arial Narrow" w:eastAsia="Times New Roman" w:hAnsi="Arial Narrow"/>
          <w:color w:val="002060"/>
          <w:sz w:val="24"/>
          <w:szCs w:val="24"/>
          <w:lang w:val="ru-RU"/>
        </w:rPr>
        <w:t xml:space="preserve">кога заступа Милорад Грчић, вд директора, као добављач добра </w:t>
      </w:r>
    </w:p>
    <w:p w:rsidR="00835341" w:rsidRPr="005B3EF4" w:rsidRDefault="00543D8E" w:rsidP="005B3EF4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5B3EF4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14. </w:t>
      </w:r>
      <w:r w:rsidR="00C63FF1" w:rsidRPr="005B3EF4">
        <w:rPr>
          <w:rFonts w:ascii="Arial Narrow" w:hAnsi="Arial Narrow" w:cs="Calibri"/>
          <w:color w:val="002060"/>
          <w:sz w:val="24"/>
          <w:szCs w:val="24"/>
        </w:rPr>
        <w:t>Период важења уговора:</w:t>
      </w:r>
      <w:r w:rsidR="00C63FF1" w:rsidRPr="005B3EF4">
        <w:rPr>
          <w:rFonts w:ascii="Arial Narrow" w:hAnsi="Arial Narrow"/>
          <w:color w:val="002060"/>
          <w:sz w:val="24"/>
          <w:szCs w:val="24"/>
        </w:rPr>
        <w:t xml:space="preserve"> </w:t>
      </w:r>
      <w:r w:rsidRPr="005B3EF4">
        <w:rPr>
          <w:rFonts w:ascii="Arial Narrow" w:eastAsia="Times New Roman" w:hAnsi="Arial Narrow" w:cs="Times New Roman"/>
          <w:color w:val="002060"/>
          <w:sz w:val="24"/>
          <w:szCs w:val="24"/>
        </w:rPr>
        <w:t>Уговор се закључује за период од 12 месеци по потписив</w:t>
      </w:r>
      <w:r w:rsidR="005B3EF4" w:rsidRPr="005B3EF4">
        <w:rPr>
          <w:rFonts w:ascii="Arial Narrow" w:eastAsia="Times New Roman" w:hAnsi="Arial Narrow" w:cs="Times New Roman"/>
          <w:color w:val="002060"/>
          <w:sz w:val="24"/>
          <w:szCs w:val="24"/>
        </w:rPr>
        <w:t>ању уговора, односно до закључе</w:t>
      </w:r>
      <w:r w:rsidR="005B3EF4" w:rsidRPr="005B3EF4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њ</w:t>
      </w:r>
      <w:r w:rsidRPr="005B3EF4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а новог уговора. </w:t>
      </w:r>
    </w:p>
    <w:p w:rsidR="005B3EF4" w:rsidRPr="005B3EF4" w:rsidRDefault="00835341" w:rsidP="005B3EF4">
      <w:pPr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</w:pPr>
      <w:r w:rsidRPr="00087864">
        <w:rPr>
          <w:rFonts w:ascii="Arial Narrow" w:eastAsia="Times New Roman" w:hAnsi="Arial Narrow" w:cs="Times New Roman"/>
          <w:color w:val="FF0000"/>
          <w:sz w:val="24"/>
          <w:szCs w:val="24"/>
          <w:lang w:val="sr-Cyrl-RS"/>
        </w:rPr>
        <w:t xml:space="preserve">15. Остале напомене: </w:t>
      </w:r>
      <w:r w:rsidR="005B3EF4"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t xml:space="preserve">Снабдевач се обавезује да набавку и испоруку електричне енергије за 1 kWh изврши по  цени од категорије потрошње: </w:t>
      </w:r>
    </w:p>
    <w:p w:rsidR="005B3EF4" w:rsidRPr="005B3EF4" w:rsidRDefault="005B3EF4" w:rsidP="005B3EF4">
      <w:pPr>
        <w:numPr>
          <w:ilvl w:val="0"/>
          <w:numId w:val="6"/>
        </w:numPr>
        <w:suppressAutoHyphens/>
        <w:spacing w:after="0" w:line="100" w:lineRule="atLeast"/>
        <w:ind w:left="0" w:firstLine="0"/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</w:pPr>
      <w:r w:rsidRPr="005B3EF4">
        <w:rPr>
          <w:rFonts w:ascii="Arial Narrow" w:eastAsia="Arial Unicode MS" w:hAnsi="Arial Narrow" w:cs="Arial"/>
          <w:i/>
          <w:color w:val="002060"/>
          <w:kern w:val="1"/>
          <w:sz w:val="24"/>
          <w:szCs w:val="24"/>
          <w:lang w:val="sr-Cyrl-RS" w:eastAsia="ar-SA"/>
        </w:rPr>
        <w:t>Јавно осветљење:</w:t>
      </w:r>
      <w:bookmarkStart w:id="0" w:name="_GoBack"/>
      <w:bookmarkEnd w:id="0"/>
    </w:p>
    <w:p w:rsidR="005B3EF4" w:rsidRPr="005B3EF4" w:rsidRDefault="005B3EF4" w:rsidP="005B3EF4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</w:pP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>Активна енергија за 1 к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t>wh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по јединичној цени од 6,30 динара без ПДВ</w:t>
      </w:r>
    </w:p>
    <w:p w:rsidR="005B3EF4" w:rsidRPr="005B3EF4" w:rsidRDefault="005B3EF4" w:rsidP="005B3EF4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</w:pP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б) </w:t>
      </w:r>
      <w:r w:rsidRPr="005B3EF4">
        <w:rPr>
          <w:rFonts w:ascii="Arial Narrow" w:eastAsia="Arial Unicode MS" w:hAnsi="Arial Narrow" w:cs="Arial"/>
          <w:i/>
          <w:color w:val="002060"/>
          <w:kern w:val="1"/>
          <w:sz w:val="24"/>
          <w:szCs w:val="24"/>
          <w:lang w:val="sr-Cyrl-RS" w:eastAsia="ar-SA"/>
        </w:rPr>
        <w:t>Широка потрошња:</w:t>
      </w:r>
    </w:p>
    <w:p w:rsidR="005B3EF4" w:rsidRPr="005B3EF4" w:rsidRDefault="005B3EF4" w:rsidP="005B3EF4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</w:pP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          -  одобрена снага за 1 к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t>w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по јединичној цени по Уредби Владе РС.</w:t>
      </w:r>
    </w:p>
    <w:p w:rsidR="005B3EF4" w:rsidRPr="005B3EF4" w:rsidRDefault="005B3EF4" w:rsidP="005B3EF4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</w:pP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          -  једнотарифно мерење за 1 к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t>wh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по јединичној цени од 7,52 динара без ПДВ</w:t>
      </w:r>
    </w:p>
    <w:p w:rsidR="005B3EF4" w:rsidRPr="005B3EF4" w:rsidRDefault="005B3EF4" w:rsidP="005B3EF4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</w:pP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          - двотарифно мерење виша тарифа за активну енергију за 1 к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t>wh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по јединичној цени од 8,35 динара без ПДВ</w:t>
      </w:r>
    </w:p>
    <w:p w:rsidR="005B3EF4" w:rsidRPr="005B3EF4" w:rsidRDefault="005B3EF4" w:rsidP="005B3EF4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</w:pP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          - двотарифно мерење нижа тарифа за активну енергију за 1 к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t>wh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по јединичној цени од 5,30 динара без ПДВ</w:t>
      </w:r>
    </w:p>
    <w:p w:rsidR="005B3EF4" w:rsidRPr="005B3EF4" w:rsidRDefault="005B3EF4" w:rsidP="005B3EF4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</w:pP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в) </w:t>
      </w:r>
      <w:r w:rsidRPr="005B3EF4">
        <w:rPr>
          <w:rFonts w:ascii="Arial Narrow" w:eastAsia="Arial Unicode MS" w:hAnsi="Arial Narrow" w:cs="Arial"/>
          <w:i/>
          <w:color w:val="002060"/>
          <w:kern w:val="1"/>
          <w:sz w:val="24"/>
          <w:szCs w:val="24"/>
          <w:lang w:val="sr-Cyrl-RS" w:eastAsia="ar-SA"/>
        </w:rPr>
        <w:t>потрошња на ниском напону:</w:t>
      </w:r>
    </w:p>
    <w:p w:rsidR="005B3EF4" w:rsidRPr="005B3EF4" w:rsidRDefault="005B3EF4" w:rsidP="005B3EF4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</w:pP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          - одобрена снага за 1 к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t>w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по јединичној цени од по Уредби Владе РС. </w:t>
      </w:r>
    </w:p>
    <w:p w:rsidR="005B3EF4" w:rsidRPr="005B3EF4" w:rsidRDefault="005B3EF4" w:rsidP="005B3EF4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</w:pP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          - активна енергија виша тарифа  за 1 к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t>wh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по јединичној цени од 8,35 динара без ПДВ</w:t>
      </w:r>
    </w:p>
    <w:p w:rsidR="005B3EF4" w:rsidRPr="005B3EF4" w:rsidRDefault="005B3EF4" w:rsidP="005B3EF4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</w:pP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          - активна енергија нижа тарифа за 1 к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t>wh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по јединичној цени од 5,30 динара без ПДВ</w:t>
      </w:r>
    </w:p>
    <w:p w:rsidR="005B3EF4" w:rsidRPr="005B3EF4" w:rsidRDefault="005B3EF4" w:rsidP="005B3EF4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</w:pP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          - реактивна енергија за 1 к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t>w Arh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по јединичној цени по Уредби Владе РС.</w:t>
      </w:r>
    </w:p>
    <w:p w:rsidR="005B3EF4" w:rsidRPr="005B3EF4" w:rsidRDefault="005B3EF4" w:rsidP="005B3EF4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</w:pP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          - прекомерна реактивна енергија за 1 к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t>w Arh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 по јединичној цени по Уредби Влде РС.</w:t>
      </w:r>
    </w:p>
    <w:p w:rsidR="005B3EF4" w:rsidRPr="005B3EF4" w:rsidRDefault="005B3EF4" w:rsidP="005B3EF4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</w:pP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t xml:space="preserve">Цена се могу мењати у односу на трошкове који су дефинисани Законом уз достављање одговарајућих доказа. </w:t>
      </w:r>
    </w:p>
    <w:p w:rsidR="005B3EF4" w:rsidRPr="005B3EF4" w:rsidRDefault="005B3EF4" w:rsidP="005B3EF4">
      <w:pPr>
        <w:spacing w:after="0" w:line="240" w:lineRule="auto"/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</w:pP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t xml:space="preserve"> У цену </w:t>
      </w:r>
      <w:r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  <w:t xml:space="preserve">су </w:t>
      </w:r>
      <w:r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t xml:space="preserve">урачунати 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t xml:space="preserve">трошкови балансирања, 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енергије, као ни накнаде за подстицај повлашћених произвођача ел.енергије. </w:t>
      </w:r>
    </w:p>
    <w:p w:rsidR="005B3EF4" w:rsidRPr="005B3EF4" w:rsidRDefault="005B3EF4" w:rsidP="005B3EF4">
      <w:pPr>
        <w:spacing w:after="0" w:line="240" w:lineRule="auto"/>
        <w:jc w:val="both"/>
        <w:rPr>
          <w:rFonts w:ascii="Arial Narrow" w:eastAsia="Arial Unicode MS" w:hAnsi="Arial Narrow" w:cs="Arial"/>
          <w:color w:val="002060"/>
          <w:kern w:val="1"/>
          <w:sz w:val="24"/>
          <w:szCs w:val="24"/>
          <w:lang w:val="sr-Cyrl-RS" w:eastAsia="ar-SA"/>
        </w:rPr>
      </w:pP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t xml:space="preserve"> Трошкове из става 3. члана уговора, Снабдевач ће, у оквиру рачуна, фактурисати Купцу сваког месеца, на основу обрачунских величина за места примопредаје Купца, уз примену ценовника за приступ систему </w:t>
      </w:r>
      <w:r w:rsidRPr="005B3EF4">
        <w:rPr>
          <w:rFonts w:ascii="Arial Narrow" w:eastAsia="Arial Unicode MS" w:hAnsi="Arial Narrow" w:cs="Arial"/>
          <w:color w:val="002060"/>
          <w:kern w:val="1"/>
          <w:sz w:val="24"/>
          <w:szCs w:val="24"/>
          <w:lang w:eastAsia="ar-SA"/>
        </w:rPr>
        <w:lastRenderedPageBreak/>
        <w:t xml:space="preserve">за пренос електричне енергије и ценовника за приступ систему за дистрибуцију електричне енергије, а у складу са методологијама за одређивање цена објављених у ''Службеном гласнику РС''.    </w:t>
      </w:r>
    </w:p>
    <w:p w:rsidR="005B3EF4" w:rsidRPr="005B3EF4" w:rsidRDefault="005B3EF4" w:rsidP="005B3EF4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5B3EF4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Укупна вредност уговора одредива је на основу јединичних цена из члана 3. овог уговора и стварно испоручених количина, а највише до процењене вредности јавне набавке, односно до </w:t>
      </w:r>
      <w:r w:rsidRPr="005B3EF4">
        <w:rPr>
          <w:rFonts w:ascii="Arial Narrow" w:eastAsia="Arial Unicode MS" w:hAnsi="Arial Narrow" w:cs="Times New Roman"/>
          <w:color w:val="002060"/>
          <w:kern w:val="1"/>
          <w:sz w:val="24"/>
          <w:szCs w:val="24"/>
          <w:lang w:val="sr-Cyrl-RS" w:eastAsia="ar-SA"/>
        </w:rPr>
        <w:t>37.500.000,00</w:t>
      </w:r>
      <w:r w:rsidRPr="005B3EF4">
        <w:rPr>
          <w:rFonts w:ascii="Arial Narrow" w:eastAsia="Arial Unicode MS" w:hAnsi="Arial Narrow" w:cs="Times New Roman"/>
          <w:color w:val="002060"/>
          <w:kern w:val="1"/>
          <w:sz w:val="24"/>
          <w:szCs w:val="24"/>
          <w:lang w:eastAsia="ar-SA"/>
        </w:rPr>
        <w:t xml:space="preserve"> </w:t>
      </w:r>
      <w:r w:rsidRPr="005B3EF4">
        <w:rPr>
          <w:rFonts w:ascii="Arial Narrow" w:eastAsia="Times New Roman" w:hAnsi="Arial Narrow" w:cs="Times New Roman"/>
          <w:color w:val="002060"/>
          <w:sz w:val="24"/>
          <w:szCs w:val="24"/>
        </w:rPr>
        <w:t>динара са ПДВ</w:t>
      </w:r>
      <w:r w:rsidRPr="005B3EF4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, односно 45.000.000,00 са ПДВ</w:t>
      </w:r>
      <w:r w:rsidRPr="005B3EF4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. </w:t>
      </w:r>
    </w:p>
    <w:p w:rsidR="005B3EF4" w:rsidRPr="005B3EF4" w:rsidRDefault="005B3EF4" w:rsidP="005B3EF4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5B3EF4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години. </w:t>
      </w:r>
    </w:p>
    <w:p w:rsidR="00C63FF1" w:rsidRPr="00087864" w:rsidRDefault="00C63FF1" w:rsidP="00D83F1F">
      <w:pPr>
        <w:spacing w:after="0" w:line="240" w:lineRule="auto"/>
        <w:ind w:left="426"/>
        <w:jc w:val="both"/>
        <w:rPr>
          <w:rFonts w:ascii="Arial Narrow" w:hAnsi="Arial Narrow"/>
          <w:i/>
          <w:color w:val="FF0000"/>
          <w:sz w:val="20"/>
          <w:szCs w:val="20"/>
          <w:lang w:val="en-US"/>
        </w:rPr>
      </w:pPr>
    </w:p>
    <w:sectPr w:rsidR="00C63FF1" w:rsidRPr="00087864" w:rsidSect="00533FE7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3DC"/>
    <w:multiLevelType w:val="hybridMultilevel"/>
    <w:tmpl w:val="6CBE34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0B32"/>
    <w:multiLevelType w:val="hybridMultilevel"/>
    <w:tmpl w:val="6A7217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53F44"/>
    <w:multiLevelType w:val="hybridMultilevel"/>
    <w:tmpl w:val="E0A4A60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E2151"/>
    <w:multiLevelType w:val="hybridMultilevel"/>
    <w:tmpl w:val="98EE9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45BFD"/>
    <w:multiLevelType w:val="hybridMultilevel"/>
    <w:tmpl w:val="AA32BD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A1A2D"/>
    <w:multiLevelType w:val="hybridMultilevel"/>
    <w:tmpl w:val="B902F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54"/>
    <w:rsid w:val="00087864"/>
    <w:rsid w:val="00143F3A"/>
    <w:rsid w:val="002038B8"/>
    <w:rsid w:val="002B19A9"/>
    <w:rsid w:val="0050362A"/>
    <w:rsid w:val="00533FE7"/>
    <w:rsid w:val="00543D8E"/>
    <w:rsid w:val="00577267"/>
    <w:rsid w:val="005B3EF4"/>
    <w:rsid w:val="005E589A"/>
    <w:rsid w:val="007A0FFC"/>
    <w:rsid w:val="00835341"/>
    <w:rsid w:val="00947C45"/>
    <w:rsid w:val="00B929B0"/>
    <w:rsid w:val="00C63FF1"/>
    <w:rsid w:val="00C6549C"/>
    <w:rsid w:val="00D45054"/>
    <w:rsid w:val="00D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Preda</dc:creator>
  <cp:keywords/>
  <dc:description/>
  <cp:lastModifiedBy>Verica Preda</cp:lastModifiedBy>
  <cp:revision>19</cp:revision>
  <dcterms:created xsi:type="dcterms:W3CDTF">2014-10-15T05:35:00Z</dcterms:created>
  <dcterms:modified xsi:type="dcterms:W3CDTF">2018-10-12T05:59:00Z</dcterms:modified>
</cp:coreProperties>
</file>